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0BE18" w14:textId="77777777" w:rsidR="00177974" w:rsidRPr="002E0DB9" w:rsidRDefault="00177974" w:rsidP="00177974">
      <w:pPr>
        <w:jc w:val="center"/>
        <w:rPr>
          <w:b/>
          <w:sz w:val="48"/>
          <w:szCs w:val="48"/>
        </w:rPr>
      </w:pPr>
      <w:r w:rsidRPr="002E0DB9">
        <w:rPr>
          <w:b/>
          <w:sz w:val="48"/>
          <w:szCs w:val="48"/>
        </w:rPr>
        <w:t xml:space="preserve">NOTICE </w:t>
      </w:r>
    </w:p>
    <w:p w14:paraId="73697C74" w14:textId="77777777" w:rsidR="00177974" w:rsidRPr="002E0DB9" w:rsidRDefault="00177974" w:rsidP="00177974">
      <w:pPr>
        <w:jc w:val="center"/>
        <w:rPr>
          <w:b/>
        </w:rPr>
      </w:pPr>
    </w:p>
    <w:p w14:paraId="30D850E6" w14:textId="6026A05E" w:rsidR="00177974" w:rsidRPr="002E0DB9" w:rsidRDefault="00177974" w:rsidP="00177974">
      <w:pPr>
        <w:jc w:val="center"/>
        <w:rPr>
          <w:b/>
        </w:rPr>
      </w:pPr>
      <w:r w:rsidRPr="002E0DB9">
        <w:rPr>
          <w:b/>
        </w:rPr>
        <w:t>OF REGULAR</w:t>
      </w:r>
      <w:r w:rsidR="00FA3429" w:rsidRPr="002E0DB9">
        <w:rPr>
          <w:b/>
        </w:rPr>
        <w:t xml:space="preserve"> </w:t>
      </w:r>
      <w:r w:rsidRPr="002E0DB9">
        <w:rPr>
          <w:b/>
        </w:rPr>
        <w:t>MEETING OF</w:t>
      </w:r>
    </w:p>
    <w:p w14:paraId="75A44A9D" w14:textId="55B5C044" w:rsidR="00177974" w:rsidRPr="002E0DB9" w:rsidRDefault="00177974" w:rsidP="00177974">
      <w:pPr>
        <w:jc w:val="center"/>
        <w:rPr>
          <w:b/>
        </w:rPr>
      </w:pPr>
      <w:r w:rsidRPr="002E0DB9">
        <w:rPr>
          <w:b/>
        </w:rPr>
        <w:t xml:space="preserve">THE BOARD OF </w:t>
      </w:r>
      <w:r w:rsidR="00EB5129" w:rsidRPr="002E0DB9">
        <w:rPr>
          <w:b/>
        </w:rPr>
        <w:t>TRUSTEE</w:t>
      </w:r>
      <w:r w:rsidR="00154407" w:rsidRPr="002E0DB9">
        <w:rPr>
          <w:b/>
        </w:rPr>
        <w:t>S</w:t>
      </w:r>
    </w:p>
    <w:p w14:paraId="3F89D790" w14:textId="6814BDD1" w:rsidR="00177974" w:rsidRPr="002E0DB9" w:rsidRDefault="00177974" w:rsidP="00177974">
      <w:pPr>
        <w:jc w:val="center"/>
        <w:rPr>
          <w:b/>
        </w:rPr>
      </w:pPr>
      <w:r w:rsidRPr="002E0DB9">
        <w:rPr>
          <w:b/>
        </w:rPr>
        <w:t>OF</w:t>
      </w:r>
      <w:r w:rsidR="00EB5129" w:rsidRPr="002E0DB9">
        <w:rPr>
          <w:b/>
        </w:rPr>
        <w:t xml:space="preserve"> THE</w:t>
      </w:r>
      <w:r w:rsidRPr="002E0DB9">
        <w:rPr>
          <w:b/>
        </w:rPr>
        <w:t xml:space="preserve"> </w:t>
      </w:r>
    </w:p>
    <w:p w14:paraId="261F8CAD" w14:textId="545FC94B" w:rsidR="00177974" w:rsidRPr="002E0DB9" w:rsidRDefault="00C54D2D" w:rsidP="00177974">
      <w:pPr>
        <w:jc w:val="center"/>
        <w:rPr>
          <w:b/>
        </w:rPr>
      </w:pPr>
      <w:r w:rsidRPr="002E0DB9">
        <w:rPr>
          <w:b/>
        </w:rPr>
        <w:t>COLLEGE CITY</w:t>
      </w:r>
      <w:r w:rsidR="00EB5129" w:rsidRPr="002E0DB9">
        <w:rPr>
          <w:b/>
        </w:rPr>
        <w:t xml:space="preserve"> CEMETERY DISTRICT</w:t>
      </w:r>
      <w:r w:rsidR="00177974" w:rsidRPr="002E0DB9">
        <w:rPr>
          <w:b/>
        </w:rPr>
        <w:t xml:space="preserve"> </w:t>
      </w:r>
    </w:p>
    <w:p w14:paraId="236488C3" w14:textId="77777777" w:rsidR="00177974" w:rsidRPr="002E0DB9" w:rsidRDefault="00177974" w:rsidP="00177974">
      <w:pPr>
        <w:jc w:val="center"/>
        <w:rPr>
          <w:b/>
        </w:rPr>
      </w:pPr>
    </w:p>
    <w:p w14:paraId="62DF785B" w14:textId="7AD54F9F" w:rsidR="00177974" w:rsidRPr="002E0DB9" w:rsidRDefault="002E0DB9" w:rsidP="00177974">
      <w:pPr>
        <w:jc w:val="center"/>
        <w:rPr>
          <w:b/>
        </w:rPr>
      </w:pPr>
      <w:r w:rsidRPr="002E0DB9">
        <w:rPr>
          <w:b/>
        </w:rPr>
        <w:t>Wednesday</w:t>
      </w:r>
      <w:r w:rsidR="00EE59CD" w:rsidRPr="002E0DB9">
        <w:rPr>
          <w:b/>
        </w:rPr>
        <w:t xml:space="preserve"> </w:t>
      </w:r>
      <w:r w:rsidRPr="002E0DB9">
        <w:rPr>
          <w:b/>
        </w:rPr>
        <w:t>March</w:t>
      </w:r>
      <w:r w:rsidR="00606D3B" w:rsidRPr="002E0DB9">
        <w:rPr>
          <w:b/>
        </w:rPr>
        <w:t xml:space="preserve"> </w:t>
      </w:r>
      <w:r w:rsidRPr="002E0DB9">
        <w:rPr>
          <w:b/>
        </w:rPr>
        <w:t>8</w:t>
      </w:r>
      <w:r w:rsidR="00606D3B" w:rsidRPr="002E0DB9">
        <w:rPr>
          <w:b/>
        </w:rPr>
        <w:t xml:space="preserve">, 2023 </w:t>
      </w:r>
      <w:r w:rsidR="00177974" w:rsidRPr="002E0DB9">
        <w:rPr>
          <w:b/>
        </w:rPr>
        <w:t xml:space="preserve">at </w:t>
      </w:r>
      <w:r w:rsidR="00606D3B" w:rsidRPr="002E0DB9">
        <w:rPr>
          <w:b/>
        </w:rPr>
        <w:t>9</w:t>
      </w:r>
      <w:r w:rsidR="00177974" w:rsidRPr="002E0DB9">
        <w:rPr>
          <w:b/>
        </w:rPr>
        <w:t xml:space="preserve">:00 </w:t>
      </w:r>
      <w:r w:rsidR="00606D3B" w:rsidRPr="002E0DB9">
        <w:rPr>
          <w:b/>
        </w:rPr>
        <w:t>a.m</w:t>
      </w:r>
      <w:r w:rsidR="00177974" w:rsidRPr="002E0DB9">
        <w:rPr>
          <w:b/>
        </w:rPr>
        <w:t>.</w:t>
      </w:r>
    </w:p>
    <w:p w14:paraId="32191AE5" w14:textId="77777777" w:rsidR="00177974" w:rsidRPr="002E0DB9" w:rsidRDefault="00177974" w:rsidP="00177974">
      <w:pPr>
        <w:jc w:val="center"/>
        <w:rPr>
          <w:b/>
        </w:rPr>
      </w:pPr>
    </w:p>
    <w:p w14:paraId="082982E2" w14:textId="2C0998CA" w:rsidR="00177974" w:rsidRPr="002E0DB9" w:rsidRDefault="00606D3B" w:rsidP="00177974">
      <w:pPr>
        <w:jc w:val="center"/>
        <w:rPr>
          <w:b/>
        </w:rPr>
      </w:pPr>
      <w:r w:rsidRPr="002E0DB9">
        <w:rPr>
          <w:b/>
        </w:rPr>
        <w:t>Arbuckle Community Church</w:t>
      </w:r>
    </w:p>
    <w:p w14:paraId="3B8EDAB7" w14:textId="268646E8" w:rsidR="00177974" w:rsidRPr="002E0DB9" w:rsidRDefault="00606D3B" w:rsidP="00177974">
      <w:pPr>
        <w:pStyle w:val="SingleSpace"/>
        <w:jc w:val="center"/>
        <w:rPr>
          <w:rFonts w:ascii="Times New Roman" w:hAnsi="Times New Roman"/>
          <w:b/>
          <w:sz w:val="28"/>
          <w:szCs w:val="28"/>
        </w:rPr>
      </w:pPr>
      <w:r w:rsidRPr="002E0DB9">
        <w:rPr>
          <w:rFonts w:ascii="Times New Roman" w:hAnsi="Times New Roman"/>
          <w:b/>
          <w:sz w:val="28"/>
          <w:szCs w:val="28"/>
        </w:rPr>
        <w:t xml:space="preserve">700 </w:t>
      </w:r>
      <w:proofErr w:type="spellStart"/>
      <w:r w:rsidRPr="002E0DB9">
        <w:rPr>
          <w:rFonts w:ascii="Times New Roman" w:hAnsi="Times New Roman"/>
          <w:b/>
          <w:sz w:val="28"/>
          <w:szCs w:val="28"/>
        </w:rPr>
        <w:t>Hillgate</w:t>
      </w:r>
      <w:proofErr w:type="spellEnd"/>
      <w:r w:rsidRPr="002E0DB9">
        <w:rPr>
          <w:rFonts w:ascii="Times New Roman" w:hAnsi="Times New Roman"/>
          <w:b/>
          <w:sz w:val="28"/>
          <w:szCs w:val="28"/>
        </w:rPr>
        <w:t xml:space="preserve"> Road</w:t>
      </w:r>
    </w:p>
    <w:p w14:paraId="72696450" w14:textId="537F6D6D" w:rsidR="00177974" w:rsidRPr="002E0DB9" w:rsidRDefault="00D5526F" w:rsidP="00177974">
      <w:pPr>
        <w:pStyle w:val="SingleSpace"/>
        <w:jc w:val="center"/>
        <w:rPr>
          <w:rFonts w:ascii="Times New Roman" w:hAnsi="Times New Roman"/>
          <w:b/>
          <w:sz w:val="28"/>
          <w:szCs w:val="28"/>
        </w:rPr>
      </w:pPr>
      <w:r w:rsidRPr="002E0DB9">
        <w:rPr>
          <w:rFonts w:ascii="Times New Roman" w:hAnsi="Times New Roman"/>
          <w:b/>
          <w:sz w:val="28"/>
          <w:szCs w:val="28"/>
        </w:rPr>
        <w:t>A</w:t>
      </w:r>
      <w:r w:rsidR="00606D3B" w:rsidRPr="002E0DB9">
        <w:rPr>
          <w:rFonts w:ascii="Times New Roman" w:hAnsi="Times New Roman"/>
          <w:b/>
          <w:sz w:val="28"/>
          <w:szCs w:val="28"/>
        </w:rPr>
        <w:t>rbuckle</w:t>
      </w:r>
      <w:r w:rsidR="00177974" w:rsidRPr="002E0DB9">
        <w:rPr>
          <w:rFonts w:ascii="Times New Roman" w:hAnsi="Times New Roman"/>
          <w:b/>
          <w:sz w:val="28"/>
          <w:szCs w:val="28"/>
        </w:rPr>
        <w:t>, CA  95</w:t>
      </w:r>
      <w:r w:rsidR="00606D3B" w:rsidRPr="002E0DB9">
        <w:rPr>
          <w:rFonts w:ascii="Times New Roman" w:hAnsi="Times New Roman"/>
          <w:b/>
          <w:sz w:val="28"/>
          <w:szCs w:val="28"/>
        </w:rPr>
        <w:t>912</w:t>
      </w:r>
    </w:p>
    <w:p w14:paraId="503A35FE" w14:textId="77777777" w:rsidR="00177974" w:rsidRPr="002E0DB9" w:rsidRDefault="00177974" w:rsidP="00177974">
      <w:pPr>
        <w:jc w:val="center"/>
        <w:rPr>
          <w:b/>
          <w:sz w:val="24"/>
          <w:szCs w:val="24"/>
        </w:rPr>
      </w:pPr>
    </w:p>
    <w:p w14:paraId="0B3DDEF0" w14:textId="7EC2DAD5" w:rsidR="00177974" w:rsidRPr="002E0DB9" w:rsidRDefault="00177974" w:rsidP="00B92F2D">
      <w:pPr>
        <w:ind w:left="-374" w:right="-364"/>
        <w:jc w:val="both"/>
        <w:rPr>
          <w:rFonts w:ascii="Arial" w:hAnsi="Arial"/>
          <w:sz w:val="16"/>
          <w:szCs w:val="16"/>
        </w:rPr>
      </w:pPr>
      <w:r w:rsidRPr="002E0DB9">
        <w:rPr>
          <w:rFonts w:ascii="Arial" w:hAnsi="Arial"/>
          <w:sz w:val="16"/>
          <w:szCs w:val="16"/>
        </w:rPr>
        <w:t xml:space="preserve">This agenda has been prepared and posted at least 72 hours prior to the regular meeting of the Board of </w:t>
      </w:r>
      <w:r w:rsidR="00EB5129" w:rsidRPr="002E0DB9">
        <w:rPr>
          <w:rFonts w:ascii="Arial" w:hAnsi="Arial"/>
          <w:sz w:val="16"/>
          <w:szCs w:val="16"/>
        </w:rPr>
        <w:t>Trustees</w:t>
      </w:r>
      <w:r w:rsidRPr="002E0DB9">
        <w:rPr>
          <w:rFonts w:ascii="Arial" w:hAnsi="Arial"/>
          <w:sz w:val="16"/>
          <w:szCs w:val="16"/>
        </w:rPr>
        <w:t xml:space="preserve"> in accordance with the Ralph M. Brown Act.  The Board cannot take action on any unscheduled items unless it is declared by a</w:t>
      </w:r>
      <w:r w:rsidR="005C1F67" w:rsidRPr="002E0DB9">
        <w:rPr>
          <w:rFonts w:ascii="Arial" w:hAnsi="Arial"/>
          <w:sz w:val="16"/>
          <w:szCs w:val="16"/>
        </w:rPr>
        <w:t xml:space="preserve"> vote of at least</w:t>
      </w:r>
      <w:r w:rsidRPr="002E0DB9">
        <w:rPr>
          <w:rFonts w:ascii="Arial" w:hAnsi="Arial"/>
          <w:sz w:val="16"/>
          <w:szCs w:val="16"/>
        </w:rPr>
        <w:t xml:space="preserve"> two-thirds (2/3) of the Board that there is a</w:t>
      </w:r>
      <w:r w:rsidR="00EE59CD" w:rsidRPr="002E0DB9">
        <w:rPr>
          <w:rFonts w:ascii="Arial" w:hAnsi="Arial"/>
          <w:sz w:val="16"/>
          <w:szCs w:val="16"/>
        </w:rPr>
        <w:t>n urgent</w:t>
      </w:r>
      <w:r w:rsidRPr="002E0DB9">
        <w:rPr>
          <w:rFonts w:ascii="Arial" w:hAnsi="Arial"/>
          <w:sz w:val="16"/>
          <w:szCs w:val="16"/>
        </w:rPr>
        <w:t xml:space="preserve"> need to take immediate action, and the need for action came to the attention of the </w:t>
      </w:r>
      <w:proofErr w:type="gramStart"/>
      <w:r w:rsidR="00EB5129" w:rsidRPr="002E0DB9">
        <w:rPr>
          <w:rFonts w:ascii="Arial" w:hAnsi="Arial"/>
          <w:sz w:val="16"/>
          <w:szCs w:val="16"/>
        </w:rPr>
        <w:t>District</w:t>
      </w:r>
      <w:proofErr w:type="gramEnd"/>
      <w:r w:rsidRPr="002E0DB9">
        <w:rPr>
          <w:rFonts w:ascii="Arial" w:hAnsi="Arial"/>
          <w:sz w:val="16"/>
          <w:szCs w:val="16"/>
        </w:rPr>
        <w:t xml:space="preserve"> after the agenda was posted.  Agenda items are numbered for identification purposes only and will not necessarily be considered in the indicated order.  Details </w:t>
      </w:r>
      <w:r w:rsidR="0077474D" w:rsidRPr="002E0DB9">
        <w:rPr>
          <w:rFonts w:ascii="Arial" w:hAnsi="Arial"/>
          <w:sz w:val="16"/>
          <w:szCs w:val="16"/>
        </w:rPr>
        <w:t xml:space="preserve">and supporting materials </w:t>
      </w:r>
      <w:r w:rsidRPr="002E0DB9">
        <w:rPr>
          <w:rFonts w:ascii="Arial" w:hAnsi="Arial"/>
          <w:sz w:val="16"/>
          <w:szCs w:val="16"/>
        </w:rPr>
        <w:t xml:space="preserve">concerning agenda items are available for public reference during normal working hours at the </w:t>
      </w:r>
      <w:r w:rsidR="00EB5129" w:rsidRPr="002E0DB9">
        <w:rPr>
          <w:rFonts w:ascii="Arial" w:hAnsi="Arial"/>
          <w:sz w:val="16"/>
          <w:szCs w:val="16"/>
        </w:rPr>
        <w:t>District</w:t>
      </w:r>
      <w:r w:rsidRPr="002E0DB9">
        <w:rPr>
          <w:rFonts w:ascii="Arial" w:hAnsi="Arial"/>
          <w:sz w:val="16"/>
          <w:szCs w:val="16"/>
        </w:rPr>
        <w:t xml:space="preserve"> Office.</w:t>
      </w:r>
    </w:p>
    <w:p w14:paraId="5F9E5203" w14:textId="77777777" w:rsidR="00177974" w:rsidRPr="002E0DB9" w:rsidRDefault="00177974" w:rsidP="00177974">
      <w:pPr>
        <w:jc w:val="both"/>
        <w:rPr>
          <w:sz w:val="20"/>
          <w:szCs w:val="20"/>
        </w:rPr>
      </w:pPr>
    </w:p>
    <w:p w14:paraId="57BD191A" w14:textId="77777777" w:rsidR="00177974" w:rsidRPr="002E0DB9" w:rsidRDefault="00177974" w:rsidP="00177974">
      <w:pPr>
        <w:jc w:val="both"/>
        <w:rPr>
          <w:sz w:val="24"/>
          <w:szCs w:val="24"/>
        </w:rPr>
      </w:pPr>
      <w:r w:rsidRPr="002E0DB9">
        <w:rPr>
          <w:sz w:val="24"/>
          <w:szCs w:val="24"/>
        </w:rPr>
        <w:t>1.</w:t>
      </w:r>
      <w:r w:rsidRPr="002E0DB9">
        <w:rPr>
          <w:sz w:val="24"/>
          <w:szCs w:val="24"/>
        </w:rPr>
        <w:tab/>
        <w:t>Call to Order</w:t>
      </w:r>
    </w:p>
    <w:p w14:paraId="0C78D663" w14:textId="77777777" w:rsidR="00177974" w:rsidRPr="002E0DB9" w:rsidRDefault="00177974" w:rsidP="00177974">
      <w:pPr>
        <w:jc w:val="both"/>
        <w:rPr>
          <w:sz w:val="24"/>
          <w:szCs w:val="24"/>
        </w:rPr>
      </w:pPr>
    </w:p>
    <w:p w14:paraId="12C54293" w14:textId="77777777" w:rsidR="00177974" w:rsidRPr="002E0DB9" w:rsidRDefault="00177974" w:rsidP="00177974">
      <w:pPr>
        <w:jc w:val="both"/>
        <w:rPr>
          <w:sz w:val="24"/>
          <w:szCs w:val="24"/>
        </w:rPr>
      </w:pPr>
      <w:r w:rsidRPr="002E0DB9">
        <w:rPr>
          <w:sz w:val="24"/>
          <w:szCs w:val="24"/>
        </w:rPr>
        <w:t>2.</w:t>
      </w:r>
      <w:r w:rsidRPr="002E0DB9">
        <w:rPr>
          <w:sz w:val="24"/>
          <w:szCs w:val="24"/>
        </w:rPr>
        <w:tab/>
        <w:t>Roll call of the Board</w:t>
      </w:r>
    </w:p>
    <w:p w14:paraId="3497B421" w14:textId="77777777" w:rsidR="00177974" w:rsidRPr="002E0DB9" w:rsidRDefault="00177974" w:rsidP="00177974">
      <w:pPr>
        <w:jc w:val="both"/>
        <w:rPr>
          <w:sz w:val="24"/>
          <w:szCs w:val="24"/>
        </w:rPr>
      </w:pPr>
    </w:p>
    <w:p w14:paraId="3AE62EB4" w14:textId="77777777" w:rsidR="00177974" w:rsidRPr="002E0DB9" w:rsidRDefault="00177974" w:rsidP="00177974">
      <w:pPr>
        <w:jc w:val="both"/>
        <w:rPr>
          <w:sz w:val="24"/>
          <w:szCs w:val="24"/>
        </w:rPr>
      </w:pPr>
      <w:r w:rsidRPr="002E0DB9">
        <w:rPr>
          <w:sz w:val="24"/>
          <w:szCs w:val="24"/>
        </w:rPr>
        <w:t>3.</w:t>
      </w:r>
      <w:r w:rsidRPr="002E0DB9">
        <w:rPr>
          <w:sz w:val="24"/>
          <w:szCs w:val="24"/>
        </w:rPr>
        <w:tab/>
        <w:t>Public comment on any agenda item – Open or Closed</w:t>
      </w:r>
    </w:p>
    <w:p w14:paraId="2B9A8BA1" w14:textId="77777777" w:rsidR="00177974" w:rsidRPr="002E0DB9" w:rsidRDefault="00177974" w:rsidP="00177974">
      <w:pPr>
        <w:jc w:val="both"/>
        <w:rPr>
          <w:sz w:val="24"/>
          <w:szCs w:val="24"/>
        </w:rPr>
      </w:pPr>
    </w:p>
    <w:p w14:paraId="62EB69F7" w14:textId="6807A836" w:rsidR="00177974" w:rsidRPr="002E0DB9" w:rsidRDefault="00177974" w:rsidP="005A5C98">
      <w:pPr>
        <w:ind w:left="-374" w:right="-364"/>
        <w:jc w:val="both"/>
        <w:rPr>
          <w:rFonts w:ascii="Arial" w:hAnsi="Arial"/>
          <w:sz w:val="16"/>
          <w:szCs w:val="16"/>
        </w:rPr>
      </w:pPr>
      <w:r w:rsidRPr="002E0DB9">
        <w:rPr>
          <w:rFonts w:ascii="Arial" w:hAnsi="Arial"/>
          <w:sz w:val="16"/>
          <w:szCs w:val="16"/>
        </w:rPr>
        <w:t xml:space="preserve">The Board of </w:t>
      </w:r>
      <w:r w:rsidR="00EB5129" w:rsidRPr="002E0DB9">
        <w:rPr>
          <w:rFonts w:ascii="Arial" w:hAnsi="Arial"/>
          <w:sz w:val="16"/>
          <w:szCs w:val="16"/>
        </w:rPr>
        <w:t xml:space="preserve">Trustees of the </w:t>
      </w:r>
      <w:r w:rsidR="00C54D2D" w:rsidRPr="002E0DB9">
        <w:rPr>
          <w:rFonts w:ascii="Arial" w:hAnsi="Arial"/>
          <w:sz w:val="16"/>
          <w:szCs w:val="16"/>
        </w:rPr>
        <w:t>College City</w:t>
      </w:r>
      <w:r w:rsidR="00EB5129" w:rsidRPr="002E0DB9">
        <w:rPr>
          <w:rFonts w:ascii="Arial" w:hAnsi="Arial"/>
          <w:sz w:val="16"/>
          <w:szCs w:val="16"/>
        </w:rPr>
        <w:t xml:space="preserve"> Cemetery District</w:t>
      </w:r>
      <w:r w:rsidR="00154407" w:rsidRPr="002E0DB9">
        <w:rPr>
          <w:rFonts w:ascii="Arial" w:hAnsi="Arial"/>
          <w:sz w:val="16"/>
          <w:szCs w:val="16"/>
        </w:rPr>
        <w:t xml:space="preserve"> </w:t>
      </w:r>
      <w:r w:rsidR="00501A1D" w:rsidRPr="002E0DB9">
        <w:rPr>
          <w:rFonts w:ascii="Arial" w:hAnsi="Arial"/>
          <w:sz w:val="16"/>
          <w:szCs w:val="16"/>
        </w:rPr>
        <w:t xml:space="preserve">appreciates and encourages public interest and welcomes questions and opinions at its meetings.  </w:t>
      </w:r>
      <w:r w:rsidR="00AB3758" w:rsidRPr="002E0DB9">
        <w:rPr>
          <w:rFonts w:ascii="Arial" w:hAnsi="Arial"/>
          <w:sz w:val="16"/>
          <w:szCs w:val="16"/>
        </w:rPr>
        <w:t>Members of the public may address matters within the subject matter jurisdiction of the Board of Trustees.</w:t>
      </w:r>
      <w:proofErr w:type="gramStart"/>
      <w:r w:rsidR="006559B8" w:rsidRPr="002E0DB9">
        <w:rPr>
          <w:rFonts w:ascii="Arial" w:hAnsi="Arial"/>
          <w:sz w:val="16"/>
          <w:szCs w:val="16"/>
          <w:vertAlign w:val="superscript"/>
        </w:rPr>
        <w:t>2</w:t>
      </w:r>
      <w:r w:rsidR="00AB3758" w:rsidRPr="002E0DB9">
        <w:rPr>
          <w:rFonts w:ascii="Arial" w:hAnsi="Arial"/>
          <w:sz w:val="16"/>
          <w:szCs w:val="16"/>
        </w:rPr>
        <w:t xml:space="preserve">  </w:t>
      </w:r>
      <w:r w:rsidR="00501A1D" w:rsidRPr="002E0DB9">
        <w:rPr>
          <w:rFonts w:ascii="Arial" w:hAnsi="Arial"/>
          <w:sz w:val="16"/>
          <w:szCs w:val="16"/>
        </w:rPr>
        <w:t>Members</w:t>
      </w:r>
      <w:proofErr w:type="gramEnd"/>
      <w:r w:rsidR="00501A1D" w:rsidRPr="002E0DB9">
        <w:rPr>
          <w:rFonts w:ascii="Arial" w:hAnsi="Arial"/>
          <w:sz w:val="16"/>
          <w:szCs w:val="16"/>
        </w:rPr>
        <w:t xml:space="preserve"> of the public desiring to address the Board are requested to first be recognized by the presiding officer and identify themselves for the record.  The presiding officer may, in the interest of time and good order, limit the length and number of public comments and presentations.</w:t>
      </w:r>
    </w:p>
    <w:p w14:paraId="7C4D17B2" w14:textId="77777777" w:rsidR="00501A1D" w:rsidRPr="002E0DB9" w:rsidRDefault="00501A1D" w:rsidP="00177974">
      <w:pPr>
        <w:jc w:val="both"/>
        <w:rPr>
          <w:sz w:val="24"/>
          <w:szCs w:val="24"/>
        </w:rPr>
      </w:pPr>
    </w:p>
    <w:p w14:paraId="3493083E" w14:textId="77777777" w:rsidR="00D515FE" w:rsidRPr="002E0DB9" w:rsidRDefault="00D515FE" w:rsidP="00D515FE">
      <w:pPr>
        <w:jc w:val="both"/>
        <w:rPr>
          <w:sz w:val="24"/>
          <w:szCs w:val="24"/>
        </w:rPr>
      </w:pPr>
      <w:r w:rsidRPr="002E0DB9">
        <w:rPr>
          <w:sz w:val="24"/>
          <w:szCs w:val="24"/>
        </w:rPr>
        <w:t>4.</w:t>
      </w:r>
      <w:r w:rsidRPr="002E0DB9">
        <w:rPr>
          <w:sz w:val="24"/>
          <w:szCs w:val="24"/>
        </w:rPr>
        <w:tab/>
        <w:t>Consent Calendar</w:t>
      </w:r>
    </w:p>
    <w:p w14:paraId="07B000AD" w14:textId="77777777" w:rsidR="00D515FE" w:rsidRPr="002E0DB9" w:rsidRDefault="00D515FE" w:rsidP="00D515FE">
      <w:pPr>
        <w:jc w:val="both"/>
        <w:rPr>
          <w:sz w:val="24"/>
          <w:szCs w:val="24"/>
        </w:rPr>
      </w:pPr>
    </w:p>
    <w:p w14:paraId="2FA963F4" w14:textId="37D23CA2" w:rsidR="00D515FE" w:rsidRPr="002E0DB9" w:rsidRDefault="00D515FE" w:rsidP="001A4A10">
      <w:pPr>
        <w:numPr>
          <w:ilvl w:val="0"/>
          <w:numId w:val="4"/>
        </w:numPr>
        <w:jc w:val="both"/>
        <w:rPr>
          <w:sz w:val="24"/>
          <w:szCs w:val="24"/>
        </w:rPr>
      </w:pPr>
      <w:r w:rsidRPr="002E0DB9">
        <w:rPr>
          <w:sz w:val="24"/>
          <w:szCs w:val="24"/>
        </w:rPr>
        <w:t xml:space="preserve">Approval of Minutes Board Meeting </w:t>
      </w:r>
      <w:r w:rsidR="002E0DB9" w:rsidRPr="002E0DB9">
        <w:rPr>
          <w:sz w:val="24"/>
          <w:szCs w:val="24"/>
        </w:rPr>
        <w:t>January 12</w:t>
      </w:r>
      <w:r w:rsidR="002E0DB9" w:rsidRPr="002E0DB9">
        <w:rPr>
          <w:sz w:val="24"/>
          <w:szCs w:val="24"/>
          <w:vertAlign w:val="superscript"/>
        </w:rPr>
        <w:t>th</w:t>
      </w:r>
      <w:r w:rsidR="002E0DB9" w:rsidRPr="002E0DB9">
        <w:rPr>
          <w:sz w:val="24"/>
          <w:szCs w:val="24"/>
        </w:rPr>
        <w:t xml:space="preserve"> 2023</w:t>
      </w:r>
    </w:p>
    <w:p w14:paraId="106C41CA" w14:textId="77777777" w:rsidR="00D515FE" w:rsidRPr="002E0DB9" w:rsidRDefault="00D515FE" w:rsidP="00177974">
      <w:pPr>
        <w:jc w:val="both"/>
        <w:rPr>
          <w:sz w:val="24"/>
          <w:szCs w:val="24"/>
        </w:rPr>
      </w:pPr>
    </w:p>
    <w:p w14:paraId="24249410" w14:textId="77777777" w:rsidR="00501A1D" w:rsidRPr="002E0DB9" w:rsidRDefault="00D515FE" w:rsidP="00177974">
      <w:pPr>
        <w:jc w:val="both"/>
        <w:rPr>
          <w:sz w:val="24"/>
          <w:szCs w:val="24"/>
        </w:rPr>
      </w:pPr>
      <w:r w:rsidRPr="002E0DB9">
        <w:rPr>
          <w:sz w:val="24"/>
          <w:szCs w:val="24"/>
        </w:rPr>
        <w:t>5</w:t>
      </w:r>
      <w:r w:rsidR="00501A1D" w:rsidRPr="002E0DB9">
        <w:rPr>
          <w:sz w:val="24"/>
          <w:szCs w:val="24"/>
        </w:rPr>
        <w:t>.</w:t>
      </w:r>
      <w:r w:rsidR="00501A1D" w:rsidRPr="002E0DB9">
        <w:rPr>
          <w:sz w:val="24"/>
          <w:szCs w:val="24"/>
        </w:rPr>
        <w:tab/>
        <w:t>Information Items.</w:t>
      </w:r>
    </w:p>
    <w:p w14:paraId="2A50EDB3" w14:textId="77777777" w:rsidR="00501A1D" w:rsidRPr="002E0DB9" w:rsidRDefault="00501A1D" w:rsidP="00177974">
      <w:pPr>
        <w:jc w:val="both"/>
        <w:rPr>
          <w:sz w:val="24"/>
          <w:szCs w:val="24"/>
        </w:rPr>
      </w:pPr>
    </w:p>
    <w:p w14:paraId="7DBBB53B" w14:textId="3C46928E" w:rsidR="00501A1D" w:rsidRPr="002E0DB9" w:rsidRDefault="00501A1D" w:rsidP="00501A1D">
      <w:pPr>
        <w:ind w:firstLine="720"/>
        <w:jc w:val="both"/>
        <w:rPr>
          <w:sz w:val="24"/>
          <w:szCs w:val="24"/>
        </w:rPr>
      </w:pPr>
      <w:r w:rsidRPr="002E0DB9">
        <w:rPr>
          <w:sz w:val="24"/>
          <w:szCs w:val="24"/>
        </w:rPr>
        <w:t>A.</w:t>
      </w:r>
      <w:r w:rsidRPr="002E0DB9">
        <w:rPr>
          <w:sz w:val="24"/>
          <w:szCs w:val="24"/>
        </w:rPr>
        <w:tab/>
      </w:r>
      <w:r w:rsidR="00EB5129" w:rsidRPr="002E0DB9">
        <w:rPr>
          <w:sz w:val="24"/>
          <w:szCs w:val="24"/>
        </w:rPr>
        <w:t>District</w:t>
      </w:r>
      <w:r w:rsidRPr="002E0DB9">
        <w:rPr>
          <w:sz w:val="24"/>
          <w:szCs w:val="24"/>
        </w:rPr>
        <w:t xml:space="preserve"> Manager’s Monthly Report</w:t>
      </w:r>
    </w:p>
    <w:p w14:paraId="25248408" w14:textId="77777777" w:rsidR="00501A1D" w:rsidRPr="002E0DB9" w:rsidRDefault="00501A1D" w:rsidP="00501A1D">
      <w:pPr>
        <w:ind w:firstLine="720"/>
        <w:jc w:val="both"/>
        <w:rPr>
          <w:sz w:val="24"/>
          <w:szCs w:val="24"/>
        </w:rPr>
      </w:pPr>
    </w:p>
    <w:p w14:paraId="04E9FA75" w14:textId="2BB0F867" w:rsidR="00501A1D" w:rsidRPr="002E0DB9" w:rsidRDefault="00501A1D" w:rsidP="00501A1D">
      <w:pPr>
        <w:ind w:left="1440"/>
        <w:jc w:val="both"/>
        <w:rPr>
          <w:sz w:val="24"/>
          <w:szCs w:val="24"/>
        </w:rPr>
      </w:pPr>
      <w:proofErr w:type="spellStart"/>
      <w:r w:rsidRPr="002E0DB9">
        <w:rPr>
          <w:sz w:val="24"/>
          <w:szCs w:val="24"/>
        </w:rPr>
        <w:t>i</w:t>
      </w:r>
      <w:proofErr w:type="spellEnd"/>
      <w:r w:rsidRPr="002E0DB9">
        <w:rPr>
          <w:sz w:val="24"/>
          <w:szCs w:val="24"/>
        </w:rPr>
        <w:t>.</w:t>
      </w:r>
      <w:r w:rsidRPr="002E0DB9">
        <w:rPr>
          <w:sz w:val="24"/>
          <w:szCs w:val="24"/>
        </w:rPr>
        <w:tab/>
        <w:t>Safety report, major purchases</w:t>
      </w:r>
      <w:r w:rsidR="002E0DB9" w:rsidRPr="002E0DB9">
        <w:rPr>
          <w:sz w:val="24"/>
          <w:szCs w:val="24"/>
        </w:rPr>
        <w:t xml:space="preserve"> (Cell Phone Plan- 23-24)</w:t>
      </w:r>
    </w:p>
    <w:p w14:paraId="1F39FBED" w14:textId="77777777" w:rsidR="00501A1D" w:rsidRPr="002E0DB9" w:rsidRDefault="00501A1D" w:rsidP="00B92F2D">
      <w:pPr>
        <w:widowControl w:val="0"/>
        <w:ind w:left="1440"/>
        <w:jc w:val="both"/>
        <w:rPr>
          <w:sz w:val="24"/>
          <w:szCs w:val="24"/>
        </w:rPr>
      </w:pPr>
      <w:r w:rsidRPr="002E0DB9">
        <w:rPr>
          <w:sz w:val="24"/>
          <w:szCs w:val="24"/>
        </w:rPr>
        <w:t>ii.</w:t>
      </w:r>
      <w:r w:rsidRPr="002E0DB9">
        <w:rPr>
          <w:sz w:val="24"/>
          <w:szCs w:val="24"/>
        </w:rPr>
        <w:tab/>
        <w:t>Incidents</w:t>
      </w:r>
    </w:p>
    <w:p w14:paraId="0E826707" w14:textId="14520A67" w:rsidR="00501A1D" w:rsidRPr="002E0DB9" w:rsidRDefault="00501A1D" w:rsidP="00B92F2D">
      <w:pPr>
        <w:widowControl w:val="0"/>
        <w:numPr>
          <w:ilvl w:val="0"/>
          <w:numId w:val="3"/>
        </w:numPr>
        <w:jc w:val="both"/>
        <w:rPr>
          <w:sz w:val="24"/>
          <w:szCs w:val="24"/>
        </w:rPr>
      </w:pPr>
      <w:r w:rsidRPr="002E0DB9">
        <w:rPr>
          <w:sz w:val="24"/>
          <w:szCs w:val="24"/>
        </w:rPr>
        <w:t>Correspondence</w:t>
      </w:r>
    </w:p>
    <w:p w14:paraId="2A65CFFC" w14:textId="77777777" w:rsidR="00B92F2D" w:rsidRPr="002E0DB9" w:rsidRDefault="00B92F2D" w:rsidP="00B92F2D">
      <w:pPr>
        <w:widowControl w:val="0"/>
        <w:ind w:left="2160"/>
        <w:jc w:val="both"/>
        <w:rPr>
          <w:sz w:val="24"/>
          <w:szCs w:val="24"/>
        </w:rPr>
      </w:pPr>
    </w:p>
    <w:p w14:paraId="01CEF5B1" w14:textId="5CBD77CF" w:rsidR="00501A1D" w:rsidRPr="002E0DB9" w:rsidRDefault="00D515FE" w:rsidP="00B92F2D">
      <w:pPr>
        <w:widowControl w:val="0"/>
        <w:jc w:val="both"/>
        <w:rPr>
          <w:sz w:val="24"/>
          <w:szCs w:val="24"/>
        </w:rPr>
      </w:pPr>
      <w:r w:rsidRPr="002E0DB9">
        <w:rPr>
          <w:sz w:val="24"/>
          <w:szCs w:val="24"/>
        </w:rPr>
        <w:t>6</w:t>
      </w:r>
      <w:r w:rsidR="00501A1D" w:rsidRPr="002E0DB9">
        <w:rPr>
          <w:sz w:val="24"/>
          <w:szCs w:val="24"/>
        </w:rPr>
        <w:t>.</w:t>
      </w:r>
      <w:r w:rsidR="00501A1D" w:rsidRPr="002E0DB9">
        <w:rPr>
          <w:sz w:val="24"/>
          <w:szCs w:val="24"/>
        </w:rPr>
        <w:tab/>
        <w:t>Board Discussion &amp; Possible Action Items</w:t>
      </w:r>
      <w:r w:rsidR="00EE0392" w:rsidRPr="002E0DB9">
        <w:rPr>
          <w:sz w:val="24"/>
          <w:szCs w:val="24"/>
        </w:rPr>
        <w:t>:</w:t>
      </w:r>
    </w:p>
    <w:p w14:paraId="7BB43E12" w14:textId="77777777" w:rsidR="00501A1D" w:rsidRPr="002E0DB9" w:rsidRDefault="00501A1D" w:rsidP="00B92F2D">
      <w:pPr>
        <w:widowControl w:val="0"/>
        <w:jc w:val="both"/>
        <w:rPr>
          <w:sz w:val="24"/>
          <w:szCs w:val="24"/>
        </w:rPr>
      </w:pPr>
    </w:p>
    <w:p w14:paraId="4CBE3047" w14:textId="74B06DD6" w:rsidR="00501A1D" w:rsidRPr="002E0DB9" w:rsidRDefault="00501A1D" w:rsidP="00B92F2D">
      <w:pPr>
        <w:widowControl w:val="0"/>
        <w:jc w:val="both"/>
        <w:rPr>
          <w:sz w:val="24"/>
          <w:szCs w:val="24"/>
        </w:rPr>
      </w:pPr>
      <w:r w:rsidRPr="002E0DB9">
        <w:rPr>
          <w:sz w:val="24"/>
          <w:szCs w:val="24"/>
        </w:rPr>
        <w:tab/>
        <w:t>A.</w:t>
      </w:r>
      <w:r w:rsidR="00EE0392" w:rsidRPr="002E0DB9">
        <w:rPr>
          <w:sz w:val="24"/>
          <w:szCs w:val="24"/>
        </w:rPr>
        <w:tab/>
      </w:r>
      <w:r w:rsidR="002E0DB9" w:rsidRPr="002E0DB9">
        <w:rPr>
          <w:sz w:val="24"/>
          <w:szCs w:val="24"/>
        </w:rPr>
        <w:t>Quote for Fencing</w:t>
      </w:r>
    </w:p>
    <w:p w14:paraId="374EE863" w14:textId="77777777" w:rsidR="00501A1D" w:rsidRPr="002E0DB9" w:rsidRDefault="005A5C98" w:rsidP="00B92F2D">
      <w:pPr>
        <w:widowControl w:val="0"/>
        <w:tabs>
          <w:tab w:val="left" w:pos="4110"/>
        </w:tabs>
        <w:jc w:val="both"/>
        <w:rPr>
          <w:sz w:val="24"/>
          <w:szCs w:val="24"/>
        </w:rPr>
      </w:pPr>
      <w:r w:rsidRPr="002E0DB9">
        <w:rPr>
          <w:sz w:val="24"/>
          <w:szCs w:val="24"/>
        </w:rPr>
        <w:tab/>
      </w:r>
    </w:p>
    <w:p w14:paraId="6935FA93" w14:textId="7B80EB1C" w:rsidR="00501A1D" w:rsidRPr="002E0DB9" w:rsidRDefault="00501A1D" w:rsidP="00B92F2D">
      <w:pPr>
        <w:widowControl w:val="0"/>
        <w:jc w:val="both"/>
        <w:rPr>
          <w:sz w:val="24"/>
          <w:szCs w:val="24"/>
        </w:rPr>
      </w:pPr>
      <w:r w:rsidRPr="002E0DB9">
        <w:rPr>
          <w:sz w:val="24"/>
          <w:szCs w:val="24"/>
        </w:rPr>
        <w:tab/>
        <w:t>B.</w:t>
      </w:r>
      <w:r w:rsidR="00C474F1" w:rsidRPr="002E0DB9">
        <w:rPr>
          <w:sz w:val="24"/>
          <w:szCs w:val="24"/>
        </w:rPr>
        <w:tab/>
      </w:r>
      <w:r w:rsidR="002E0DB9" w:rsidRPr="002E0DB9">
        <w:rPr>
          <w:sz w:val="24"/>
          <w:szCs w:val="24"/>
        </w:rPr>
        <w:t>Cemetery Support Group</w:t>
      </w:r>
    </w:p>
    <w:p w14:paraId="56DAC6B9" w14:textId="77777777" w:rsidR="00501A1D" w:rsidRPr="002E0DB9" w:rsidRDefault="00501A1D" w:rsidP="00B92F2D">
      <w:pPr>
        <w:widowControl w:val="0"/>
        <w:jc w:val="both"/>
        <w:rPr>
          <w:sz w:val="24"/>
          <w:szCs w:val="24"/>
        </w:rPr>
      </w:pPr>
      <w:r w:rsidRPr="002E0DB9">
        <w:rPr>
          <w:sz w:val="24"/>
          <w:szCs w:val="24"/>
        </w:rPr>
        <w:tab/>
      </w:r>
    </w:p>
    <w:p w14:paraId="22068193" w14:textId="1B138B83" w:rsidR="00501A1D" w:rsidRPr="002E0DB9" w:rsidRDefault="002E0DB9" w:rsidP="002E0DB9">
      <w:pPr>
        <w:pStyle w:val="ListParagraph"/>
        <w:widowControl w:val="0"/>
        <w:numPr>
          <w:ilvl w:val="0"/>
          <w:numId w:val="4"/>
        </w:numPr>
        <w:jc w:val="both"/>
        <w:rPr>
          <w:sz w:val="24"/>
          <w:szCs w:val="24"/>
        </w:rPr>
      </w:pPr>
      <w:r w:rsidRPr="002E0DB9">
        <w:rPr>
          <w:sz w:val="24"/>
          <w:szCs w:val="24"/>
        </w:rPr>
        <w:t>Bulletin Boards</w:t>
      </w:r>
    </w:p>
    <w:p w14:paraId="57DBEDD7" w14:textId="77777777" w:rsidR="002E0DB9" w:rsidRPr="002E0DB9" w:rsidRDefault="002E0DB9" w:rsidP="002E0DB9">
      <w:pPr>
        <w:widowControl w:val="0"/>
        <w:jc w:val="both"/>
        <w:rPr>
          <w:sz w:val="24"/>
          <w:szCs w:val="24"/>
        </w:rPr>
      </w:pPr>
    </w:p>
    <w:p w14:paraId="30993A27" w14:textId="14D95B92" w:rsidR="002E0DB9" w:rsidRPr="002E0DB9" w:rsidRDefault="002E0DB9" w:rsidP="002E0DB9">
      <w:pPr>
        <w:pStyle w:val="ListParagraph"/>
        <w:widowControl w:val="0"/>
        <w:numPr>
          <w:ilvl w:val="0"/>
          <w:numId w:val="4"/>
        </w:numPr>
        <w:jc w:val="both"/>
        <w:rPr>
          <w:sz w:val="24"/>
          <w:szCs w:val="24"/>
        </w:rPr>
      </w:pPr>
      <w:r w:rsidRPr="002E0DB9">
        <w:rPr>
          <w:sz w:val="24"/>
          <w:szCs w:val="24"/>
        </w:rPr>
        <w:t>Web Page</w:t>
      </w:r>
    </w:p>
    <w:p w14:paraId="5493EFB8" w14:textId="77777777" w:rsidR="002E0DB9" w:rsidRPr="002E0DB9" w:rsidRDefault="002E0DB9" w:rsidP="002E0DB9">
      <w:pPr>
        <w:pStyle w:val="ListParagraph"/>
        <w:rPr>
          <w:sz w:val="24"/>
          <w:szCs w:val="24"/>
        </w:rPr>
      </w:pPr>
    </w:p>
    <w:p w14:paraId="719AA409" w14:textId="76ADD339" w:rsidR="002E0DB9" w:rsidRPr="002E0DB9" w:rsidRDefault="002E0DB9" w:rsidP="002E0DB9">
      <w:pPr>
        <w:pStyle w:val="ListParagraph"/>
        <w:widowControl w:val="0"/>
        <w:numPr>
          <w:ilvl w:val="0"/>
          <w:numId w:val="4"/>
        </w:numPr>
        <w:jc w:val="both"/>
        <w:rPr>
          <w:sz w:val="24"/>
          <w:szCs w:val="24"/>
        </w:rPr>
      </w:pPr>
      <w:r w:rsidRPr="002E0DB9">
        <w:rPr>
          <w:sz w:val="24"/>
          <w:szCs w:val="24"/>
        </w:rPr>
        <w:t>Summary of Cash Flow</w:t>
      </w:r>
    </w:p>
    <w:p w14:paraId="3903F763" w14:textId="77777777" w:rsidR="001A4A10" w:rsidRPr="002E0DB9" w:rsidRDefault="001A4A10" w:rsidP="00B92F2D">
      <w:pPr>
        <w:widowControl w:val="0"/>
        <w:jc w:val="both"/>
        <w:rPr>
          <w:sz w:val="24"/>
          <w:szCs w:val="24"/>
        </w:rPr>
      </w:pPr>
    </w:p>
    <w:p w14:paraId="25BC11B9" w14:textId="4E80A9EE" w:rsidR="005A5C98" w:rsidRPr="002E0DB9" w:rsidRDefault="005A5C98" w:rsidP="00B92F2D">
      <w:pPr>
        <w:widowControl w:val="0"/>
        <w:jc w:val="both"/>
        <w:rPr>
          <w:sz w:val="24"/>
          <w:szCs w:val="24"/>
        </w:rPr>
      </w:pPr>
      <w:r w:rsidRPr="002E0DB9">
        <w:rPr>
          <w:sz w:val="24"/>
          <w:szCs w:val="24"/>
        </w:rPr>
        <w:t>7.</w:t>
      </w:r>
      <w:r w:rsidRPr="002E0DB9">
        <w:rPr>
          <w:sz w:val="24"/>
          <w:szCs w:val="24"/>
        </w:rPr>
        <w:tab/>
      </w:r>
      <w:r w:rsidR="00EB5129" w:rsidRPr="002E0DB9">
        <w:rPr>
          <w:sz w:val="24"/>
          <w:szCs w:val="24"/>
        </w:rPr>
        <w:t>Trustees’</w:t>
      </w:r>
      <w:r w:rsidRPr="002E0DB9">
        <w:rPr>
          <w:sz w:val="24"/>
          <w:szCs w:val="24"/>
        </w:rPr>
        <w:t xml:space="preserve"> Questions &amp; Comments</w:t>
      </w:r>
    </w:p>
    <w:p w14:paraId="3B00BF72" w14:textId="77777777" w:rsidR="005A5C98" w:rsidRPr="002E0DB9" w:rsidRDefault="005A5C98" w:rsidP="00B92F2D">
      <w:pPr>
        <w:widowControl w:val="0"/>
        <w:jc w:val="both"/>
        <w:rPr>
          <w:sz w:val="24"/>
          <w:szCs w:val="24"/>
        </w:rPr>
      </w:pPr>
    </w:p>
    <w:p w14:paraId="26BD5F11" w14:textId="77777777" w:rsidR="005A5C98" w:rsidRPr="002E0DB9" w:rsidRDefault="005A5C98" w:rsidP="00B92F2D">
      <w:pPr>
        <w:widowControl w:val="0"/>
        <w:jc w:val="both"/>
        <w:rPr>
          <w:sz w:val="24"/>
          <w:szCs w:val="24"/>
        </w:rPr>
      </w:pPr>
      <w:r w:rsidRPr="002E0DB9">
        <w:rPr>
          <w:sz w:val="24"/>
          <w:szCs w:val="24"/>
        </w:rPr>
        <w:t>8.</w:t>
      </w:r>
      <w:r w:rsidRPr="002E0DB9">
        <w:rPr>
          <w:sz w:val="24"/>
          <w:szCs w:val="24"/>
        </w:rPr>
        <w:tab/>
      </w:r>
      <w:r w:rsidR="00D515FE" w:rsidRPr="002E0DB9">
        <w:rPr>
          <w:sz w:val="24"/>
          <w:szCs w:val="24"/>
        </w:rPr>
        <w:t>Recess</w:t>
      </w:r>
      <w:r w:rsidRPr="002E0DB9">
        <w:rPr>
          <w:sz w:val="24"/>
          <w:szCs w:val="24"/>
        </w:rPr>
        <w:t xml:space="preserve"> to Closed Session</w:t>
      </w:r>
    </w:p>
    <w:p w14:paraId="49F4E32C" w14:textId="77777777" w:rsidR="005A5C98" w:rsidRPr="002E0DB9" w:rsidRDefault="005A5C98" w:rsidP="00B92F2D">
      <w:pPr>
        <w:widowControl w:val="0"/>
        <w:jc w:val="both"/>
        <w:rPr>
          <w:sz w:val="24"/>
          <w:szCs w:val="24"/>
        </w:rPr>
      </w:pPr>
    </w:p>
    <w:p w14:paraId="52BBDA36" w14:textId="4913D1BA" w:rsidR="005A5C98" w:rsidRPr="002E0DB9" w:rsidRDefault="005A5C98" w:rsidP="00B92F2D">
      <w:pPr>
        <w:widowControl w:val="0"/>
        <w:ind w:left="-374" w:right="-364"/>
        <w:jc w:val="both"/>
        <w:rPr>
          <w:rFonts w:ascii="Arial" w:hAnsi="Arial"/>
          <w:sz w:val="16"/>
          <w:szCs w:val="16"/>
        </w:rPr>
      </w:pPr>
      <w:r w:rsidRPr="002E0DB9">
        <w:rPr>
          <w:rFonts w:ascii="Arial" w:hAnsi="Arial"/>
          <w:sz w:val="16"/>
          <w:szCs w:val="16"/>
        </w:rPr>
        <w:t xml:space="preserve">All members of the public, employees and other visitors will be asked to clear the meeting room so that the Board of </w:t>
      </w:r>
      <w:r w:rsidR="00EB5129" w:rsidRPr="002E0DB9">
        <w:rPr>
          <w:rFonts w:ascii="Arial" w:hAnsi="Arial"/>
          <w:sz w:val="16"/>
          <w:szCs w:val="16"/>
        </w:rPr>
        <w:t>Trustees</w:t>
      </w:r>
      <w:r w:rsidRPr="002E0DB9">
        <w:rPr>
          <w:rFonts w:ascii="Arial" w:hAnsi="Arial"/>
          <w:sz w:val="16"/>
          <w:szCs w:val="16"/>
        </w:rPr>
        <w:t>, and those employees and consultants invited by the Board, may discuss</w:t>
      </w:r>
      <w:r w:rsidR="005C1F67" w:rsidRPr="002E0DB9">
        <w:rPr>
          <w:rFonts w:ascii="Arial" w:hAnsi="Arial"/>
          <w:sz w:val="16"/>
          <w:szCs w:val="16"/>
        </w:rPr>
        <w:t xml:space="preserve"> and/or act on</w:t>
      </w:r>
      <w:r w:rsidRPr="002E0DB9">
        <w:rPr>
          <w:rFonts w:ascii="Arial" w:hAnsi="Arial"/>
          <w:sz w:val="16"/>
          <w:szCs w:val="16"/>
        </w:rPr>
        <w:t xml:space="preserve"> those items </w:t>
      </w:r>
      <w:r w:rsidR="005C1F67" w:rsidRPr="002E0DB9">
        <w:rPr>
          <w:rFonts w:ascii="Arial" w:hAnsi="Arial"/>
          <w:sz w:val="16"/>
          <w:szCs w:val="16"/>
        </w:rPr>
        <w:t>listed below</w:t>
      </w:r>
      <w:r w:rsidRPr="002E0DB9">
        <w:rPr>
          <w:rFonts w:ascii="Arial" w:hAnsi="Arial"/>
          <w:sz w:val="16"/>
          <w:szCs w:val="16"/>
        </w:rPr>
        <w:t>.</w:t>
      </w:r>
    </w:p>
    <w:p w14:paraId="0BAF318C" w14:textId="77777777" w:rsidR="005A5C98" w:rsidRPr="002E0DB9" w:rsidRDefault="005A5C98" w:rsidP="005A5C98">
      <w:pPr>
        <w:jc w:val="both"/>
        <w:rPr>
          <w:sz w:val="24"/>
          <w:szCs w:val="24"/>
        </w:rPr>
      </w:pPr>
    </w:p>
    <w:p w14:paraId="0885882F" w14:textId="5BAE29B0" w:rsidR="005A5C98" w:rsidRPr="002E0DB9" w:rsidRDefault="005A5C98" w:rsidP="00EB5129">
      <w:pPr>
        <w:rPr>
          <w:sz w:val="24"/>
          <w:szCs w:val="24"/>
        </w:rPr>
      </w:pPr>
      <w:r w:rsidRPr="002E0DB9">
        <w:rPr>
          <w:sz w:val="24"/>
          <w:szCs w:val="24"/>
        </w:rPr>
        <w:tab/>
        <w:t>A.</w:t>
      </w:r>
      <w:r w:rsidR="00C474F1" w:rsidRPr="002E0DB9">
        <w:rPr>
          <w:sz w:val="24"/>
          <w:szCs w:val="24"/>
        </w:rPr>
        <w:tab/>
      </w:r>
      <w:r w:rsidR="00EB5129" w:rsidRPr="002E0DB9">
        <w:rPr>
          <w:sz w:val="24"/>
          <w:szCs w:val="24"/>
        </w:rPr>
        <w:t xml:space="preserve">Public Employee </w:t>
      </w:r>
      <w:r w:rsidR="002E302B" w:rsidRPr="002E0DB9">
        <w:rPr>
          <w:sz w:val="24"/>
          <w:szCs w:val="24"/>
        </w:rPr>
        <w:t>Performance Evaluation, pursuant to Gov. Code § 54957</w:t>
      </w:r>
    </w:p>
    <w:p w14:paraId="43823AF3" w14:textId="21B6FA18" w:rsidR="002E302B" w:rsidRPr="002E0DB9" w:rsidRDefault="002E302B" w:rsidP="00EB5129">
      <w:pPr>
        <w:rPr>
          <w:sz w:val="24"/>
          <w:szCs w:val="24"/>
        </w:rPr>
      </w:pPr>
      <w:r w:rsidRPr="002E0DB9">
        <w:rPr>
          <w:sz w:val="24"/>
          <w:szCs w:val="24"/>
        </w:rPr>
        <w:tab/>
      </w:r>
      <w:r w:rsidRPr="002E0DB9">
        <w:rPr>
          <w:sz w:val="24"/>
          <w:szCs w:val="24"/>
        </w:rPr>
        <w:tab/>
        <w:t xml:space="preserve">Title:  </w:t>
      </w:r>
      <w:r w:rsidR="002E0DB9" w:rsidRPr="002E0DB9">
        <w:rPr>
          <w:sz w:val="24"/>
          <w:szCs w:val="24"/>
        </w:rPr>
        <w:t>Grounds Keeping</w:t>
      </w:r>
    </w:p>
    <w:p w14:paraId="4628D6BB" w14:textId="0CBCE5BC" w:rsidR="005A5C98" w:rsidRPr="002E0DB9" w:rsidRDefault="00EB5129" w:rsidP="00696647">
      <w:pPr>
        <w:rPr>
          <w:sz w:val="24"/>
          <w:szCs w:val="24"/>
        </w:rPr>
      </w:pPr>
      <w:r w:rsidRPr="002E0DB9">
        <w:rPr>
          <w:sz w:val="24"/>
          <w:szCs w:val="24"/>
        </w:rPr>
        <w:tab/>
      </w:r>
      <w:r w:rsidRPr="002E0DB9">
        <w:rPr>
          <w:sz w:val="24"/>
          <w:szCs w:val="24"/>
        </w:rPr>
        <w:tab/>
      </w:r>
    </w:p>
    <w:p w14:paraId="27C2ABB6" w14:textId="77777777" w:rsidR="005A5C98" w:rsidRPr="002E0DB9" w:rsidRDefault="005A5C98" w:rsidP="005A5C98">
      <w:pPr>
        <w:jc w:val="both"/>
        <w:rPr>
          <w:sz w:val="24"/>
          <w:szCs w:val="24"/>
        </w:rPr>
      </w:pPr>
      <w:r w:rsidRPr="002E0DB9">
        <w:rPr>
          <w:sz w:val="24"/>
          <w:szCs w:val="24"/>
        </w:rPr>
        <w:t>9.</w:t>
      </w:r>
      <w:r w:rsidRPr="002E0DB9">
        <w:rPr>
          <w:sz w:val="24"/>
          <w:szCs w:val="24"/>
        </w:rPr>
        <w:tab/>
        <w:t>Reconvene to Open Session</w:t>
      </w:r>
    </w:p>
    <w:p w14:paraId="72422E8B" w14:textId="77777777" w:rsidR="005A5C98" w:rsidRPr="002E0DB9" w:rsidRDefault="005A5C98" w:rsidP="005A5C98">
      <w:pPr>
        <w:jc w:val="both"/>
        <w:rPr>
          <w:sz w:val="24"/>
          <w:szCs w:val="24"/>
        </w:rPr>
      </w:pPr>
    </w:p>
    <w:p w14:paraId="70008AFF" w14:textId="77777777" w:rsidR="005A5C98" w:rsidRPr="002E0DB9" w:rsidRDefault="005A5C98" w:rsidP="005A5C98">
      <w:pPr>
        <w:jc w:val="both"/>
        <w:rPr>
          <w:sz w:val="24"/>
          <w:szCs w:val="24"/>
        </w:rPr>
      </w:pPr>
      <w:r w:rsidRPr="002E0DB9">
        <w:rPr>
          <w:sz w:val="24"/>
          <w:szCs w:val="24"/>
        </w:rPr>
        <w:t>10.</w:t>
      </w:r>
      <w:r w:rsidRPr="002E0DB9">
        <w:rPr>
          <w:sz w:val="24"/>
          <w:szCs w:val="24"/>
        </w:rPr>
        <w:tab/>
        <w:t>Report of Any Action Taken During Closed Session</w:t>
      </w:r>
    </w:p>
    <w:p w14:paraId="5FE14641" w14:textId="77777777" w:rsidR="005A5C98" w:rsidRPr="002E0DB9" w:rsidRDefault="005A5C98" w:rsidP="005A5C98">
      <w:pPr>
        <w:jc w:val="both"/>
        <w:rPr>
          <w:sz w:val="24"/>
          <w:szCs w:val="24"/>
        </w:rPr>
      </w:pPr>
    </w:p>
    <w:p w14:paraId="605121EC" w14:textId="77777777" w:rsidR="005A5C98" w:rsidRPr="002E0DB9" w:rsidRDefault="005A5C98" w:rsidP="005A5C98">
      <w:pPr>
        <w:jc w:val="both"/>
        <w:rPr>
          <w:sz w:val="24"/>
          <w:szCs w:val="24"/>
        </w:rPr>
      </w:pPr>
      <w:r w:rsidRPr="002E0DB9">
        <w:rPr>
          <w:sz w:val="24"/>
          <w:szCs w:val="24"/>
        </w:rPr>
        <w:t>11.</w:t>
      </w:r>
      <w:r w:rsidRPr="002E0DB9">
        <w:rPr>
          <w:sz w:val="24"/>
          <w:szCs w:val="24"/>
        </w:rPr>
        <w:tab/>
        <w:t>Adjournment</w:t>
      </w:r>
    </w:p>
    <w:p w14:paraId="238F53AC" w14:textId="77777777" w:rsidR="005A5C98" w:rsidRPr="002E0DB9" w:rsidRDefault="005A5C98" w:rsidP="005A5C98">
      <w:pPr>
        <w:jc w:val="both"/>
        <w:rPr>
          <w:sz w:val="24"/>
          <w:szCs w:val="24"/>
        </w:rPr>
      </w:pPr>
    </w:p>
    <w:p w14:paraId="4C89A767" w14:textId="77777777" w:rsidR="005A5C98" w:rsidRPr="002E0DB9" w:rsidRDefault="005A5C98" w:rsidP="005A5C98">
      <w:pPr>
        <w:jc w:val="both"/>
        <w:rPr>
          <w:sz w:val="24"/>
          <w:szCs w:val="24"/>
        </w:rPr>
      </w:pPr>
    </w:p>
    <w:p w14:paraId="57E803EA" w14:textId="3914438F" w:rsidR="005A5C98" w:rsidRPr="002E0DB9" w:rsidRDefault="005A5C98" w:rsidP="005A5C98">
      <w:pPr>
        <w:jc w:val="both"/>
        <w:rPr>
          <w:sz w:val="24"/>
          <w:szCs w:val="24"/>
        </w:rPr>
      </w:pPr>
      <w:r w:rsidRPr="002E0DB9">
        <w:rPr>
          <w:sz w:val="24"/>
          <w:szCs w:val="24"/>
        </w:rPr>
        <w:tab/>
        <w:t xml:space="preserve">This Agenda posted this </w:t>
      </w:r>
      <w:r w:rsidR="002E0DB9" w:rsidRPr="002E0DB9">
        <w:rPr>
          <w:sz w:val="24"/>
          <w:szCs w:val="24"/>
        </w:rPr>
        <w:t>6</w:t>
      </w:r>
      <w:r w:rsidR="001A4A10" w:rsidRPr="002E0DB9">
        <w:rPr>
          <w:sz w:val="24"/>
          <w:szCs w:val="24"/>
          <w:vertAlign w:val="superscript"/>
        </w:rPr>
        <w:t>th</w:t>
      </w:r>
      <w:r w:rsidR="001A4A10" w:rsidRPr="002E0DB9">
        <w:rPr>
          <w:sz w:val="24"/>
          <w:szCs w:val="24"/>
        </w:rPr>
        <w:t xml:space="preserve"> day of </w:t>
      </w:r>
      <w:r w:rsidR="002E0DB9" w:rsidRPr="002E0DB9">
        <w:rPr>
          <w:sz w:val="24"/>
          <w:szCs w:val="24"/>
        </w:rPr>
        <w:t>March</w:t>
      </w:r>
      <w:r w:rsidR="001A4A10" w:rsidRPr="002E0DB9">
        <w:rPr>
          <w:sz w:val="24"/>
          <w:szCs w:val="24"/>
        </w:rPr>
        <w:t xml:space="preserve"> 2023</w:t>
      </w:r>
      <w:r w:rsidRPr="002E0DB9">
        <w:rPr>
          <w:sz w:val="24"/>
          <w:szCs w:val="24"/>
        </w:rPr>
        <w:t>.</w:t>
      </w:r>
    </w:p>
    <w:p w14:paraId="7AEB1E9E" w14:textId="77777777" w:rsidR="005A5C98" w:rsidRPr="002E0DB9" w:rsidRDefault="005A5C98" w:rsidP="005A5C98">
      <w:pPr>
        <w:jc w:val="both"/>
        <w:rPr>
          <w:sz w:val="24"/>
          <w:szCs w:val="24"/>
        </w:rPr>
      </w:pPr>
    </w:p>
    <w:p w14:paraId="603C0B6A" w14:textId="77777777" w:rsidR="005A5C98" w:rsidRPr="002E0DB9" w:rsidRDefault="005A5C98" w:rsidP="005A5C98">
      <w:pPr>
        <w:jc w:val="both"/>
        <w:rPr>
          <w:sz w:val="24"/>
          <w:szCs w:val="24"/>
        </w:rPr>
      </w:pPr>
    </w:p>
    <w:p w14:paraId="7A8EDA70" w14:textId="77777777" w:rsidR="005A5C98" w:rsidRPr="002E0DB9" w:rsidRDefault="005A5C98" w:rsidP="005A5C98">
      <w:pPr>
        <w:jc w:val="both"/>
        <w:rPr>
          <w:sz w:val="24"/>
          <w:szCs w:val="24"/>
        </w:rPr>
      </w:pPr>
      <w:r w:rsidRPr="002E0DB9">
        <w:rPr>
          <w:sz w:val="24"/>
          <w:szCs w:val="24"/>
        </w:rPr>
        <w:t>_____________________________</w:t>
      </w:r>
    </w:p>
    <w:p w14:paraId="2C68505C" w14:textId="51057900" w:rsidR="00D5526F" w:rsidRPr="002E0DB9" w:rsidRDefault="001A4A10" w:rsidP="005A5C98">
      <w:pPr>
        <w:jc w:val="both"/>
        <w:rPr>
          <w:sz w:val="24"/>
          <w:szCs w:val="24"/>
        </w:rPr>
      </w:pPr>
      <w:r w:rsidRPr="002E0DB9">
        <w:rPr>
          <w:sz w:val="24"/>
          <w:szCs w:val="24"/>
        </w:rPr>
        <w:t>Joan Frank</w:t>
      </w:r>
    </w:p>
    <w:p w14:paraId="2B52DC89" w14:textId="24E33A6E" w:rsidR="00AA2CA5" w:rsidRPr="002E0DB9" w:rsidRDefault="00AA2CA5" w:rsidP="005A5C98">
      <w:pPr>
        <w:jc w:val="both"/>
        <w:rPr>
          <w:sz w:val="24"/>
          <w:szCs w:val="24"/>
        </w:rPr>
      </w:pPr>
    </w:p>
    <w:p w14:paraId="1E836BBE" w14:textId="77777777" w:rsidR="00AA2CA5" w:rsidRPr="002E0DB9" w:rsidRDefault="00AA2CA5" w:rsidP="00AA2CA5">
      <w:pPr>
        <w:jc w:val="center"/>
        <w:rPr>
          <w:sz w:val="18"/>
          <w:szCs w:val="18"/>
        </w:rPr>
      </w:pPr>
    </w:p>
    <w:p w14:paraId="32C91098" w14:textId="4F8ACFD4" w:rsidR="00AA2CA5" w:rsidRDefault="00AA2CA5" w:rsidP="00AA2CA5">
      <w:pPr>
        <w:ind w:left="-360" w:right="-360"/>
        <w:jc w:val="center"/>
        <w:rPr>
          <w:sz w:val="18"/>
          <w:szCs w:val="18"/>
        </w:rPr>
      </w:pPr>
      <w:r w:rsidRPr="002E0DB9">
        <w:rPr>
          <w:sz w:val="18"/>
          <w:szCs w:val="18"/>
        </w:rPr>
        <w:t xml:space="preserve">In compliance with the Americans with Disabilities Act, the </w:t>
      </w:r>
      <w:r w:rsidR="00C54D2D" w:rsidRPr="002E0DB9">
        <w:rPr>
          <w:sz w:val="18"/>
          <w:szCs w:val="18"/>
        </w:rPr>
        <w:t>College City</w:t>
      </w:r>
      <w:r w:rsidRPr="002E0DB9">
        <w:rPr>
          <w:sz w:val="18"/>
          <w:szCs w:val="18"/>
        </w:rPr>
        <w:t xml:space="preserve"> Cemetery District will make available to members of the public any special assistance necessary to participate in this meeting.  If requested, the agenda shall be made available in appropriate alternative formats to persons with a disability, as required by Section 202 of the Americans with Disabilities Act of 1990 (42 U.S.C. Sec. 12132). The public should contact the District Manager at 530-</w:t>
      </w:r>
      <w:r w:rsidR="002E0DB9" w:rsidRPr="002E0DB9">
        <w:rPr>
          <w:sz w:val="18"/>
          <w:szCs w:val="18"/>
        </w:rPr>
        <w:t>702-1028</w:t>
      </w:r>
      <w:r w:rsidRPr="002E0DB9">
        <w:rPr>
          <w:sz w:val="18"/>
          <w:szCs w:val="18"/>
        </w:rPr>
        <w:t xml:space="preserve"> to make such a request.  Notification 72 hours prior to the meeting will enable the </w:t>
      </w:r>
      <w:proofErr w:type="gramStart"/>
      <w:r w:rsidRPr="002E0DB9">
        <w:rPr>
          <w:sz w:val="18"/>
          <w:szCs w:val="18"/>
        </w:rPr>
        <w:t>City</w:t>
      </w:r>
      <w:proofErr w:type="gramEnd"/>
      <w:r w:rsidRPr="002E0DB9">
        <w:rPr>
          <w:sz w:val="18"/>
          <w:szCs w:val="18"/>
        </w:rPr>
        <w:t xml:space="preserve"> to make reasonable arrangements to ensure accessibility to this meeting.</w:t>
      </w:r>
    </w:p>
    <w:p w14:paraId="668E7660" w14:textId="77777777" w:rsidR="00AA2CA5" w:rsidRDefault="00AA2CA5" w:rsidP="00AA2CA5">
      <w:pPr>
        <w:jc w:val="center"/>
        <w:rPr>
          <w:sz w:val="18"/>
          <w:szCs w:val="18"/>
        </w:rPr>
      </w:pPr>
    </w:p>
    <w:p w14:paraId="3C454C74" w14:textId="77777777" w:rsidR="00AA2CA5" w:rsidRDefault="00AA2CA5" w:rsidP="005A5C98">
      <w:pPr>
        <w:jc w:val="both"/>
        <w:rPr>
          <w:sz w:val="24"/>
          <w:szCs w:val="24"/>
        </w:rPr>
      </w:pPr>
    </w:p>
    <w:p w14:paraId="38DF9D62" w14:textId="77777777" w:rsidR="00EE59CD" w:rsidRDefault="00EE59CD" w:rsidP="005A5C98">
      <w:pPr>
        <w:jc w:val="both"/>
        <w:rPr>
          <w:sz w:val="24"/>
          <w:szCs w:val="24"/>
        </w:rPr>
      </w:pPr>
    </w:p>
    <w:p w14:paraId="57C598C6" w14:textId="77777777" w:rsidR="00501A1D" w:rsidRPr="00177974" w:rsidRDefault="00501A1D" w:rsidP="00177974">
      <w:pPr>
        <w:jc w:val="both"/>
        <w:rPr>
          <w:sz w:val="24"/>
          <w:szCs w:val="24"/>
        </w:rPr>
      </w:pPr>
    </w:p>
    <w:sectPr w:rsidR="00501A1D" w:rsidRPr="00177974" w:rsidSect="00B92F2D">
      <w:headerReference w:type="default" r:id="rId8"/>
      <w:pgSz w:w="12240" w:h="15840" w:code="1"/>
      <w:pgMar w:top="720" w:right="1440" w:bottom="1080" w:left="1440" w:header="576"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A5598" w14:textId="77777777" w:rsidR="00435197" w:rsidRDefault="00435197">
      <w:r>
        <w:separator/>
      </w:r>
    </w:p>
  </w:endnote>
  <w:endnote w:type="continuationSeparator" w:id="0">
    <w:p w14:paraId="11AD0BD8" w14:textId="77777777" w:rsidR="00435197" w:rsidRDefault="0043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2560C" w14:textId="77777777" w:rsidR="00435197" w:rsidRDefault="00435197">
      <w:r>
        <w:separator/>
      </w:r>
    </w:p>
  </w:footnote>
  <w:footnote w:type="continuationSeparator" w:id="0">
    <w:p w14:paraId="10C957B5" w14:textId="77777777" w:rsidR="00435197" w:rsidRDefault="00435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29D2" w14:textId="7F60C56D" w:rsidR="0077474D" w:rsidRPr="00EB5129" w:rsidRDefault="0077474D" w:rsidP="005A5C98">
    <w:pPr>
      <w:pStyle w:val="Header"/>
      <w:jc w:val="center"/>
      <w:rPr>
        <w:b/>
        <w:smallCaps/>
        <w:sz w:val="24"/>
        <w:szCs w:val="24"/>
      </w:rPr>
    </w:pPr>
    <w:r>
      <w:rPr>
        <w:b/>
        <w:sz w:val="24"/>
        <w:szCs w:val="24"/>
      </w:rPr>
      <w:t xml:space="preserve"> </w:t>
    </w:r>
    <w:r w:rsidR="00C54D2D">
      <w:rPr>
        <w:b/>
        <w:smallCaps/>
        <w:sz w:val="24"/>
        <w:szCs w:val="24"/>
      </w:rPr>
      <w:t>College City</w:t>
    </w:r>
    <w:r w:rsidR="00EB5129" w:rsidRPr="00EB5129">
      <w:rPr>
        <w:b/>
        <w:smallCaps/>
        <w:sz w:val="24"/>
        <w:szCs w:val="24"/>
      </w:rPr>
      <w:t xml:space="preserve"> Cemetery District</w:t>
    </w:r>
  </w:p>
  <w:p w14:paraId="01442A65" w14:textId="77777777" w:rsidR="0077474D" w:rsidRPr="005A5C98" w:rsidRDefault="0077474D" w:rsidP="005A5C98">
    <w:pPr>
      <w:pStyle w:val="Header"/>
      <w:jc w:val="center"/>
      <w:rPr>
        <w:b/>
        <w:sz w:val="24"/>
        <w:szCs w:val="24"/>
      </w:rPr>
    </w:pPr>
    <w:r w:rsidRPr="005A5C98">
      <w:rPr>
        <w:b/>
        <w:sz w:val="24"/>
        <w:szCs w:val="24"/>
      </w:rPr>
      <w:t>Agenda for</w:t>
    </w:r>
  </w:p>
  <w:p w14:paraId="2F1B14A6" w14:textId="79A31198" w:rsidR="0077474D" w:rsidRPr="005A5C98" w:rsidRDefault="0077474D" w:rsidP="005A5C98">
    <w:pPr>
      <w:pStyle w:val="Header"/>
      <w:jc w:val="center"/>
      <w:rPr>
        <w:b/>
        <w:sz w:val="24"/>
        <w:szCs w:val="24"/>
      </w:rPr>
    </w:pPr>
    <w:r w:rsidRPr="005A5C98">
      <w:rPr>
        <w:b/>
        <w:sz w:val="24"/>
        <w:szCs w:val="24"/>
      </w:rPr>
      <w:t xml:space="preserve">Board of </w:t>
    </w:r>
    <w:r w:rsidR="00EB5129">
      <w:rPr>
        <w:b/>
        <w:sz w:val="24"/>
        <w:szCs w:val="24"/>
      </w:rPr>
      <w:t>Trustee</w:t>
    </w:r>
    <w:r w:rsidR="00154407">
      <w:rPr>
        <w:b/>
        <w:sz w:val="24"/>
        <w:szCs w:val="24"/>
      </w:rPr>
      <w:t>s</w:t>
    </w:r>
    <w:r w:rsidRPr="005A5C98">
      <w:rPr>
        <w:b/>
        <w:sz w:val="24"/>
        <w:szCs w:val="24"/>
      </w:rPr>
      <w:t xml:space="preserve"> Meeting</w:t>
    </w:r>
  </w:p>
  <w:p w14:paraId="3CF3E15F" w14:textId="5E30E54B" w:rsidR="0077474D" w:rsidRDefault="002E0DB9" w:rsidP="005A5C98">
    <w:pPr>
      <w:pStyle w:val="Header"/>
      <w:jc w:val="center"/>
      <w:rPr>
        <w:b/>
        <w:sz w:val="24"/>
        <w:szCs w:val="24"/>
      </w:rPr>
    </w:pPr>
    <w:r>
      <w:rPr>
        <w:b/>
        <w:sz w:val="24"/>
        <w:szCs w:val="24"/>
      </w:rPr>
      <w:t>March 8</w:t>
    </w:r>
    <w:r w:rsidR="001A4A10">
      <w:rPr>
        <w:b/>
        <w:sz w:val="24"/>
        <w:szCs w:val="24"/>
      </w:rPr>
      <w:t>, 2023</w:t>
    </w:r>
  </w:p>
  <w:p w14:paraId="7319E046" w14:textId="77777777" w:rsidR="0077474D" w:rsidRDefault="0077474D" w:rsidP="005A5C98">
    <w:pPr>
      <w:pStyle w:val="Header"/>
      <w:jc w:val="center"/>
    </w:pPr>
    <w:r>
      <w:rPr>
        <w:b/>
        <w:sz w:val="24"/>
        <w:szCs w:val="24"/>
      </w:rP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0EC5"/>
    <w:multiLevelType w:val="hybridMultilevel"/>
    <w:tmpl w:val="EA685964"/>
    <w:lvl w:ilvl="0" w:tplc="DA3A7EB8">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480C3842"/>
    <w:multiLevelType w:val="hybridMultilevel"/>
    <w:tmpl w:val="C47418C2"/>
    <w:lvl w:ilvl="0" w:tplc="16447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4A962272"/>
    <w:multiLevelType w:val="hybridMultilevel"/>
    <w:tmpl w:val="CE9CE830"/>
    <w:lvl w:ilvl="0" w:tplc="FE5A789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6CA592B"/>
    <w:multiLevelType w:val="hybridMultilevel"/>
    <w:tmpl w:val="16C6F498"/>
    <w:lvl w:ilvl="0" w:tplc="2C62FC56">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960846257">
    <w:abstractNumId w:val="1"/>
  </w:num>
  <w:num w:numId="2" w16cid:durableId="1933463963">
    <w:abstractNumId w:val="0"/>
  </w:num>
  <w:num w:numId="3" w16cid:durableId="1410497132">
    <w:abstractNumId w:val="3"/>
  </w:num>
  <w:num w:numId="4" w16cid:durableId="2025135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7A3"/>
    <w:rsid w:val="00056187"/>
    <w:rsid w:val="001255D3"/>
    <w:rsid w:val="00154407"/>
    <w:rsid w:val="00177974"/>
    <w:rsid w:val="001A4A10"/>
    <w:rsid w:val="002E0DB9"/>
    <w:rsid w:val="002E302B"/>
    <w:rsid w:val="00314497"/>
    <w:rsid w:val="003419AC"/>
    <w:rsid w:val="00346311"/>
    <w:rsid w:val="003D480F"/>
    <w:rsid w:val="00435197"/>
    <w:rsid w:val="00443CC3"/>
    <w:rsid w:val="004A3689"/>
    <w:rsid w:val="004F036F"/>
    <w:rsid w:val="00501A1D"/>
    <w:rsid w:val="00527F6F"/>
    <w:rsid w:val="005376E7"/>
    <w:rsid w:val="00594F72"/>
    <w:rsid w:val="005A5C98"/>
    <w:rsid w:val="005C045F"/>
    <w:rsid w:val="005C1F67"/>
    <w:rsid w:val="00606D3B"/>
    <w:rsid w:val="006559B8"/>
    <w:rsid w:val="006737A3"/>
    <w:rsid w:val="00696647"/>
    <w:rsid w:val="00696FD0"/>
    <w:rsid w:val="006A7F8A"/>
    <w:rsid w:val="0077474D"/>
    <w:rsid w:val="008263B4"/>
    <w:rsid w:val="00827AD6"/>
    <w:rsid w:val="00831DF7"/>
    <w:rsid w:val="0085657A"/>
    <w:rsid w:val="00870EE5"/>
    <w:rsid w:val="0089365E"/>
    <w:rsid w:val="008964F6"/>
    <w:rsid w:val="008F39D3"/>
    <w:rsid w:val="008F56C0"/>
    <w:rsid w:val="00912588"/>
    <w:rsid w:val="0093672E"/>
    <w:rsid w:val="00951746"/>
    <w:rsid w:val="00977ACF"/>
    <w:rsid w:val="009E0938"/>
    <w:rsid w:val="00A02E3F"/>
    <w:rsid w:val="00AA2CA5"/>
    <w:rsid w:val="00AB3758"/>
    <w:rsid w:val="00AC7835"/>
    <w:rsid w:val="00B716FD"/>
    <w:rsid w:val="00B92F2D"/>
    <w:rsid w:val="00B94282"/>
    <w:rsid w:val="00C474F1"/>
    <w:rsid w:val="00C54D2D"/>
    <w:rsid w:val="00D143D6"/>
    <w:rsid w:val="00D20208"/>
    <w:rsid w:val="00D5085D"/>
    <w:rsid w:val="00D515FE"/>
    <w:rsid w:val="00D5526F"/>
    <w:rsid w:val="00DE67C2"/>
    <w:rsid w:val="00EB5129"/>
    <w:rsid w:val="00EE0392"/>
    <w:rsid w:val="00EE59CD"/>
    <w:rsid w:val="00F1667C"/>
    <w:rsid w:val="00FA3429"/>
    <w:rsid w:val="00FC5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E083A"/>
  <w15:chartTrackingRefBased/>
  <w15:docId w15:val="{A8E98C69-9996-4179-B4FC-02236502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A7F8A"/>
    <w:pPr>
      <w:framePr w:w="7920" w:h="1980" w:hRule="exact" w:hSpace="180" w:wrap="auto" w:hAnchor="page" w:xAlign="center" w:yAlign="bottom"/>
      <w:ind w:left="2880"/>
    </w:pPr>
  </w:style>
  <w:style w:type="paragraph" w:styleId="BalloonText">
    <w:name w:val="Balloon Text"/>
    <w:basedOn w:val="Normal"/>
    <w:semiHidden/>
    <w:rsid w:val="00346311"/>
    <w:rPr>
      <w:rFonts w:ascii="Tahoma" w:hAnsi="Tahoma" w:cs="Tahoma"/>
      <w:sz w:val="16"/>
      <w:szCs w:val="16"/>
    </w:rPr>
  </w:style>
  <w:style w:type="paragraph" w:customStyle="1" w:styleId="SingleSpace">
    <w:name w:val="Single Space"/>
    <w:basedOn w:val="Normal"/>
    <w:rsid w:val="00177974"/>
    <w:pPr>
      <w:widowControl w:val="0"/>
      <w:suppressAutoHyphens/>
      <w:spacing w:line="250" w:lineRule="exact"/>
      <w:ind w:left="43" w:right="43"/>
      <w:jc w:val="both"/>
    </w:pPr>
    <w:rPr>
      <w:rFonts w:ascii="Arial" w:hAnsi="Arial" w:cs="Times New Roman"/>
      <w:sz w:val="25"/>
      <w:szCs w:val="20"/>
    </w:rPr>
  </w:style>
  <w:style w:type="paragraph" w:styleId="Header">
    <w:name w:val="header"/>
    <w:basedOn w:val="Normal"/>
    <w:rsid w:val="005A5C98"/>
    <w:pPr>
      <w:tabs>
        <w:tab w:val="center" w:pos="4320"/>
        <w:tab w:val="right" w:pos="8640"/>
      </w:tabs>
    </w:pPr>
  </w:style>
  <w:style w:type="paragraph" w:styleId="Footer">
    <w:name w:val="footer"/>
    <w:basedOn w:val="Normal"/>
    <w:rsid w:val="005A5C98"/>
    <w:pPr>
      <w:tabs>
        <w:tab w:val="center" w:pos="4320"/>
        <w:tab w:val="right" w:pos="8640"/>
      </w:tabs>
    </w:pPr>
  </w:style>
  <w:style w:type="character" w:styleId="Hyperlink">
    <w:name w:val="Hyperlink"/>
    <w:rsid w:val="00AA2CA5"/>
    <w:rPr>
      <w:color w:val="0000FF"/>
      <w:u w:val="single"/>
    </w:rPr>
  </w:style>
  <w:style w:type="character" w:styleId="UnresolvedMention">
    <w:name w:val="Unresolved Mention"/>
    <w:basedOn w:val="DefaultParagraphFont"/>
    <w:uiPriority w:val="99"/>
    <w:semiHidden/>
    <w:unhideWhenUsed/>
    <w:rsid w:val="00AA2CA5"/>
    <w:rPr>
      <w:color w:val="605E5C"/>
      <w:shd w:val="clear" w:color="auto" w:fill="E1DFDD"/>
    </w:rPr>
  </w:style>
  <w:style w:type="paragraph" w:styleId="FootnoteText">
    <w:name w:val="footnote text"/>
    <w:basedOn w:val="Normal"/>
    <w:link w:val="FootnoteTextChar"/>
    <w:rsid w:val="00FA3429"/>
    <w:rPr>
      <w:sz w:val="20"/>
      <w:szCs w:val="20"/>
    </w:rPr>
  </w:style>
  <w:style w:type="character" w:customStyle="1" w:styleId="FootnoteTextChar">
    <w:name w:val="Footnote Text Char"/>
    <w:basedOn w:val="DefaultParagraphFont"/>
    <w:link w:val="FootnoteText"/>
    <w:rsid w:val="00FA3429"/>
    <w:rPr>
      <w:rFonts w:cs="Arial"/>
    </w:rPr>
  </w:style>
  <w:style w:type="character" w:styleId="FootnoteReference">
    <w:name w:val="footnote reference"/>
    <w:basedOn w:val="DefaultParagraphFont"/>
    <w:rsid w:val="00FA3429"/>
    <w:rPr>
      <w:vertAlign w:val="superscript"/>
    </w:rPr>
  </w:style>
  <w:style w:type="paragraph" w:styleId="ListParagraph">
    <w:name w:val="List Paragraph"/>
    <w:basedOn w:val="Normal"/>
    <w:uiPriority w:val="34"/>
    <w:qFormat/>
    <w:rsid w:val="002E0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19159-E531-4CEE-9371-A7066A03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07/24/06 8:30 CMC CALENDAR</vt:lpstr>
    </vt:vector>
  </TitlesOfParts>
  <Company>Hunt Law Offices</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07/24/06 8:30 CMC CALENDAR</dc:title>
  <dc:subject/>
  <dc:creator>Robert Hunt</dc:creator>
  <cp:keywords/>
  <cp:lastModifiedBy>Joan Frank</cp:lastModifiedBy>
  <cp:revision>2</cp:revision>
  <cp:lastPrinted>2023-03-07T22:23:00Z</cp:lastPrinted>
  <dcterms:created xsi:type="dcterms:W3CDTF">2023-03-07T22:24:00Z</dcterms:created>
  <dcterms:modified xsi:type="dcterms:W3CDTF">2023-03-07T22:24:00Z</dcterms:modified>
</cp:coreProperties>
</file>